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262" w:rsidRDefault="00A43F8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401" w:right="49"/>
        <w:jc w:val="both"/>
        <w:rPr>
          <w:rFonts w:ascii="Times New Roman" w:eastAsia="Times New Roman" w:hAnsi="Times New Roman" w:cs="Times New Roman"/>
          <w:b/>
          <w:color w:val="000000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color w:val="000000"/>
        </w:rPr>
        <w:t xml:space="preserve">TERMO DE CONVÊNIO EM ATENDIMENTO AO </w:t>
      </w:r>
      <w:r>
        <w:rPr>
          <w:rFonts w:ascii="Times New Roman" w:eastAsia="Times New Roman" w:hAnsi="Times New Roman" w:cs="Times New Roman"/>
          <w:b/>
        </w:rPr>
        <w:t>PROGRAMA</w:t>
      </w:r>
      <w:r>
        <w:rPr>
          <w:rFonts w:ascii="Times New Roman" w:eastAsia="Times New Roman" w:hAnsi="Times New Roman" w:cs="Times New Roman"/>
          <w:b/>
          <w:color w:val="000000"/>
        </w:rPr>
        <w:t xml:space="preserve"> DE APRIMORAMENTO DO CONHECIMENTO E BUSCA DO APRENDIZADO COMPLEMENTAR NA METODOLOGIA BIM QUE CELEBRAM ENTRE SI A CÂMARA BRASILEIRA DE BIM DE M</w:t>
      </w:r>
      <w:r>
        <w:rPr>
          <w:rFonts w:ascii="Times New Roman" w:eastAsia="Times New Roman" w:hAnsi="Times New Roman" w:cs="Times New Roman"/>
          <w:b/>
        </w:rPr>
        <w:t xml:space="preserve">INAS GERAIS E </w:t>
      </w:r>
      <w:r>
        <w:rPr>
          <w:rFonts w:ascii="Times New Roman" w:eastAsia="Times New Roman" w:hAnsi="Times New Roman" w:cs="Times New Roman"/>
          <w:b/>
          <w:color w:val="000000"/>
          <w:highlight w:val="yellow"/>
        </w:rPr>
        <w:t>XXXXXXXXXXXXXXXXXXXXXXXXXX</w:t>
      </w:r>
    </w:p>
    <w:p w:rsidR="00717262" w:rsidRDefault="0071726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402" w:right="49" w:hanging="3240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717262" w:rsidRDefault="0071726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49" w:hanging="3240"/>
        <w:jc w:val="both"/>
        <w:rPr>
          <w:rFonts w:ascii="Times New Roman" w:eastAsia="Times New Roman" w:hAnsi="Times New Roman" w:cs="Times New Roman"/>
          <w:color w:val="000000"/>
        </w:rPr>
      </w:pPr>
    </w:p>
    <w:p w:rsidR="00717262" w:rsidRDefault="00A43F8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4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 Câmara Brasileira de BIM de Minas Gerais, doravante denominada CBIM-MG, inscrita no CNPJ sob o nº</w:t>
      </w:r>
      <w:proofErr w:type="gramStart"/>
      <w:r>
        <w:rPr>
          <w:rFonts w:ascii="Times New Roman" w:eastAsia="Times New Roman" w:hAnsi="Times New Roman" w:cs="Times New Roman"/>
          <w:color w:val="000000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33.217.278/0001-74, com sede na </w:t>
      </w:r>
      <w:r>
        <w:rPr>
          <w:rFonts w:ascii="Times New Roman" w:eastAsia="Times New Roman" w:hAnsi="Times New Roman" w:cs="Times New Roman"/>
        </w:rPr>
        <w:t xml:space="preserve">rua Rodrigues Caldas 670 sala 403 - Santo Agostinho, </w:t>
      </w:r>
      <w:r>
        <w:rPr>
          <w:rFonts w:ascii="Times New Roman" w:eastAsia="Times New Roman" w:hAnsi="Times New Roman" w:cs="Times New Roman"/>
          <w:color w:val="000000"/>
        </w:rPr>
        <w:t xml:space="preserve">BH, MG, </w:t>
      </w:r>
      <w:r>
        <w:rPr>
          <w:rFonts w:ascii="Times New Roman" w:eastAsia="Times New Roman" w:hAnsi="Times New Roman" w:cs="Times New Roman"/>
        </w:rPr>
        <w:t>CEP.:</w:t>
      </w:r>
      <w:r>
        <w:rPr>
          <w:rFonts w:ascii="Times New Roman" w:eastAsia="Times New Roman" w:hAnsi="Times New Roman" w:cs="Times New Roman"/>
          <w:highlight w:val="white"/>
        </w:rPr>
        <w:t xml:space="preserve"> 30190120, </w:t>
      </w:r>
      <w:r>
        <w:rPr>
          <w:rFonts w:ascii="Times New Roman" w:eastAsia="Times New Roman" w:hAnsi="Times New Roman" w:cs="Times New Roman"/>
          <w:color w:val="000000"/>
        </w:rPr>
        <w:t xml:space="preserve">neste ato representada por seu Presidente, Lucas Andrade Batista, conforme o seu Estatuto, </w:t>
      </w:r>
      <w:r>
        <w:rPr>
          <w:rFonts w:ascii="Times New Roman" w:eastAsia="Times New Roman" w:hAnsi="Times New Roman" w:cs="Times New Roman"/>
        </w:rPr>
        <w:t>doravante denominada</w:t>
      </w:r>
      <w:r>
        <w:rPr>
          <w:rFonts w:ascii="Times New Roman" w:eastAsia="Times New Roman" w:hAnsi="Times New Roman" w:cs="Times New Roman"/>
          <w:b/>
        </w:rPr>
        <w:t xml:space="preserve"> CBIM-MG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highlight w:val="yellow"/>
        </w:rPr>
        <w:t>XXXXXXXXXXXXXXXXXXXXXXX</w:t>
      </w:r>
      <w:r>
        <w:rPr>
          <w:rFonts w:ascii="Times New Roman" w:eastAsia="Times New Roman" w:hAnsi="Times New Roman" w:cs="Times New Roman"/>
          <w:color w:val="000000"/>
        </w:rPr>
        <w:t xml:space="preserve">, com sede </w:t>
      </w:r>
      <w:r>
        <w:rPr>
          <w:rFonts w:ascii="Times New Roman" w:eastAsia="Times New Roman" w:hAnsi="Times New Roman" w:cs="Times New Roman"/>
          <w:color w:val="000000"/>
          <w:highlight w:val="yellow"/>
        </w:rPr>
        <w:t>na XXXXXXXXXXXXXXXXXXXXXXX, CEP: XXXXXXX</w:t>
      </w:r>
      <w:r>
        <w:rPr>
          <w:rFonts w:ascii="Times New Roman" w:eastAsia="Times New Roman" w:hAnsi="Times New Roman" w:cs="Times New Roman"/>
          <w:color w:val="000000"/>
        </w:rPr>
        <w:t xml:space="preserve">, na cidade de </w:t>
      </w:r>
      <w:proofErr w:type="spellStart"/>
      <w:r>
        <w:rPr>
          <w:rFonts w:ascii="Times New Roman" w:eastAsia="Times New Roman" w:hAnsi="Times New Roman" w:cs="Times New Roman"/>
          <w:highlight w:val="yellow"/>
        </w:rPr>
        <w:t>xxxxxxxxx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Estado de Minas Gerais, neste ato representado por </w:t>
      </w:r>
      <w:proofErr w:type="spellStart"/>
      <w:r>
        <w:rPr>
          <w:rFonts w:ascii="Times New Roman" w:eastAsia="Times New Roman" w:hAnsi="Times New Roman" w:cs="Times New Roman"/>
          <w:color w:val="000000"/>
          <w:highlight w:val="yellow"/>
        </w:rPr>
        <w:t>xxxxxxxxxxxxxxxx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nos termos de seu Estatuto Social,</w:t>
      </w:r>
      <w:r>
        <w:rPr>
          <w:rFonts w:ascii="Times New Roman" w:eastAsia="Times New Roman" w:hAnsi="Times New Roman" w:cs="Times New Roman"/>
        </w:rPr>
        <w:t xml:space="preserve"> doravante denominada </w:t>
      </w:r>
      <w:r>
        <w:rPr>
          <w:rFonts w:ascii="Times New Roman" w:eastAsia="Times New Roman" w:hAnsi="Times New Roman" w:cs="Times New Roman"/>
          <w:b/>
        </w:rPr>
        <w:t>EMPRESA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t xml:space="preserve">firmam o presente Convênio, com a observância das cláusulas e condições detalhadas a seguir. </w:t>
      </w:r>
    </w:p>
    <w:p w:rsidR="00717262" w:rsidRDefault="0071726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49"/>
        <w:jc w:val="both"/>
        <w:rPr>
          <w:rFonts w:ascii="Times New Roman" w:eastAsia="Times New Roman" w:hAnsi="Times New Roman" w:cs="Times New Roman"/>
          <w:color w:val="000000"/>
        </w:rPr>
      </w:pPr>
    </w:p>
    <w:p w:rsidR="00717262" w:rsidRDefault="00A43F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49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Cláusula Primeira: Do objeto</w:t>
      </w:r>
    </w:p>
    <w:p w:rsidR="00717262" w:rsidRDefault="0071726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49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717262" w:rsidRDefault="00A43F8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4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Constitui objeto deste Convênio, a cooperação técnica empresarial entre as PARTES visando garantir aos discentes da academia a oportunidade de aprendizado prático nos escritórios parceiros da CBIM, com o objetivo de aplicar os conhecimentos da ferramenta e conceito BIM (</w:t>
      </w:r>
      <w:proofErr w:type="spellStart"/>
      <w:r>
        <w:rPr>
          <w:rFonts w:ascii="Times New Roman" w:eastAsia="Times New Roman" w:hAnsi="Times New Roman" w:cs="Times New Roman"/>
          <w:i/>
          <w:color w:val="000000"/>
        </w:rPr>
        <w:t>Building</w:t>
      </w:r>
      <w:proofErr w:type="spellEnd"/>
      <w:r>
        <w:rPr>
          <w:rFonts w:ascii="Times New Roman" w:eastAsia="Times New Roman" w:hAnsi="Times New Roman" w:cs="Times New Roman"/>
          <w:i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</w:rPr>
        <w:t>Information</w:t>
      </w:r>
      <w:proofErr w:type="spellEnd"/>
      <w:r>
        <w:rPr>
          <w:rFonts w:ascii="Times New Roman" w:eastAsia="Times New Roman" w:hAnsi="Times New Roman" w:cs="Times New Roman"/>
          <w:i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</w:rPr>
        <w:t>Modeling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ou Modelagem da Informação da Construção). </w:t>
      </w:r>
    </w:p>
    <w:p w:rsidR="00717262" w:rsidRDefault="0071726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49"/>
        <w:jc w:val="both"/>
        <w:rPr>
          <w:rFonts w:ascii="Times New Roman" w:eastAsia="Times New Roman" w:hAnsi="Times New Roman" w:cs="Times New Roman"/>
          <w:color w:val="000000"/>
        </w:rPr>
      </w:pPr>
    </w:p>
    <w:p w:rsidR="00717262" w:rsidRDefault="00A43F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540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Cláusula Segunda: Da obrigação das partes</w:t>
      </w:r>
    </w:p>
    <w:p w:rsidR="00717262" w:rsidRDefault="0071726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540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717262" w:rsidRDefault="00A43F8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4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As PARTES obrigam-se, mutuamente, a cooperar para o desenvolvimento do objetivo deste Convênio de Cooperação. Neste sentido, destacam-se os compromissos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1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) da </w:t>
      </w:r>
      <w:r>
        <w:rPr>
          <w:rFonts w:ascii="Times New Roman" w:eastAsia="Times New Roman" w:hAnsi="Times New Roman" w:cs="Times New Roman"/>
          <w:b/>
          <w:color w:val="000000"/>
        </w:rPr>
        <w:t>CBIM-MG</w:t>
      </w:r>
      <w:r>
        <w:rPr>
          <w:rFonts w:ascii="Times New Roman" w:eastAsia="Times New Roman" w:hAnsi="Times New Roman" w:cs="Times New Roman"/>
          <w:color w:val="000000"/>
        </w:rPr>
        <w:t xml:space="preserve"> em cadastrar, monitorar e gerenciar os currículos dos estudantes para as vagas, voluntárias,  </w:t>
      </w:r>
      <w:r>
        <w:rPr>
          <w:rFonts w:ascii="Times New Roman" w:eastAsia="Times New Roman" w:hAnsi="Times New Roman" w:cs="Times New Roman"/>
          <w:color w:val="000000"/>
        </w:rPr>
        <w:lastRenderedPageBreak/>
        <w:t xml:space="preserve">encaminhados pelas academias conveniadas que farão parte desse </w:t>
      </w:r>
      <w:r>
        <w:rPr>
          <w:rFonts w:ascii="Times New Roman" w:eastAsia="Times New Roman" w:hAnsi="Times New Roman" w:cs="Times New Roman"/>
        </w:rPr>
        <w:t>PROGRAMA</w:t>
      </w:r>
      <w:r>
        <w:rPr>
          <w:rFonts w:ascii="Times New Roman" w:eastAsia="Times New Roman" w:hAnsi="Times New Roman" w:cs="Times New Roman"/>
          <w:color w:val="000000"/>
        </w:rPr>
        <w:t xml:space="preserve">, possibilitando o efetivo conhecimento prático do corpo discente da instituição acadêmica; 2) </w:t>
      </w:r>
      <w:r>
        <w:rPr>
          <w:rFonts w:ascii="Times New Roman" w:eastAsia="Times New Roman" w:hAnsi="Times New Roman" w:cs="Times New Roman"/>
        </w:rPr>
        <w:t xml:space="preserve">da </w:t>
      </w:r>
      <w:r>
        <w:rPr>
          <w:rFonts w:ascii="Times New Roman" w:eastAsia="Times New Roman" w:hAnsi="Times New Roman" w:cs="Times New Roman"/>
          <w:b/>
        </w:rPr>
        <w:t>EMPRESA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em garantir pelo menos </w:t>
      </w:r>
      <w:r>
        <w:rPr>
          <w:rFonts w:ascii="Times New Roman" w:eastAsia="Times New Roman" w:hAnsi="Times New Roman" w:cs="Times New Roman"/>
          <w:b/>
          <w:color w:val="000000"/>
        </w:rPr>
        <w:t>2(duas) vagas</w:t>
      </w:r>
      <w:r>
        <w:rPr>
          <w:rFonts w:ascii="Times New Roman" w:eastAsia="Times New Roman" w:hAnsi="Times New Roman" w:cs="Times New Roman"/>
          <w:color w:val="000000"/>
        </w:rPr>
        <w:t xml:space="preserve"> para o </w:t>
      </w:r>
      <w:r>
        <w:rPr>
          <w:rFonts w:ascii="Times New Roman" w:eastAsia="Times New Roman" w:hAnsi="Times New Roman" w:cs="Times New Roman"/>
          <w:b/>
        </w:rPr>
        <w:t>PROGRAMA</w:t>
      </w:r>
      <w:r>
        <w:rPr>
          <w:rFonts w:ascii="Times New Roman" w:eastAsia="Times New Roman" w:hAnsi="Times New Roman" w:cs="Times New Roman"/>
          <w:b/>
          <w:color w:val="000000"/>
        </w:rPr>
        <w:t xml:space="preserve"> SEMESTRAL</w:t>
      </w:r>
      <w:r>
        <w:rPr>
          <w:rFonts w:ascii="Times New Roman" w:eastAsia="Times New Roman" w:hAnsi="Times New Roman" w:cs="Times New Roman"/>
          <w:color w:val="000000"/>
        </w:rPr>
        <w:t xml:space="preserve">, e </w:t>
      </w:r>
      <w:r>
        <w:rPr>
          <w:rFonts w:ascii="Times New Roman" w:eastAsia="Times New Roman" w:hAnsi="Times New Roman" w:cs="Times New Roman"/>
          <w:b/>
          <w:color w:val="000000"/>
        </w:rPr>
        <w:t>1(uma) vaga</w:t>
      </w:r>
      <w:r>
        <w:rPr>
          <w:rFonts w:ascii="Times New Roman" w:eastAsia="Times New Roman" w:hAnsi="Times New Roman" w:cs="Times New Roman"/>
          <w:color w:val="000000"/>
        </w:rPr>
        <w:t xml:space="preserve"> para o </w:t>
      </w:r>
      <w:r>
        <w:rPr>
          <w:rFonts w:ascii="Times New Roman" w:eastAsia="Times New Roman" w:hAnsi="Times New Roman" w:cs="Times New Roman"/>
          <w:b/>
        </w:rPr>
        <w:t>PROGRAMA</w:t>
      </w:r>
      <w:r>
        <w:rPr>
          <w:rFonts w:ascii="Times New Roman" w:eastAsia="Times New Roman" w:hAnsi="Times New Roman" w:cs="Times New Roman"/>
          <w:b/>
          <w:color w:val="000000"/>
        </w:rPr>
        <w:t xml:space="preserve"> FÉRIAS</w:t>
      </w:r>
      <w:r>
        <w:rPr>
          <w:rFonts w:ascii="Times New Roman" w:eastAsia="Times New Roman" w:hAnsi="Times New Roman" w:cs="Times New Roman"/>
          <w:color w:val="000000"/>
        </w:rPr>
        <w:t xml:space="preserve">, anualmente, respeitando as orientações mínimas registradas nas documentações do convênio, e ainda, escolhendo pelo menos um dos currículos encaminhados pela CBIM-MG. </w:t>
      </w:r>
    </w:p>
    <w:p w:rsidR="00717262" w:rsidRDefault="0071726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49"/>
        <w:jc w:val="both"/>
        <w:rPr>
          <w:rFonts w:ascii="Times New Roman" w:eastAsia="Times New Roman" w:hAnsi="Times New Roman" w:cs="Times New Roman"/>
          <w:color w:val="000000"/>
        </w:rPr>
      </w:pPr>
    </w:p>
    <w:p w:rsidR="00717262" w:rsidRDefault="00A43F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49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Cláusula Terceira: Das Intenções</w:t>
      </w:r>
    </w:p>
    <w:p w:rsidR="00717262" w:rsidRDefault="0071726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49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717262" w:rsidRDefault="00A43F8B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 CBIM-MG encaminhará o(s) aluno(s) as empresas cadastradas para participarem do processo seletivo, fornecendo a documentação padrão para avaliação dos participantes do Projeto, nas seguintes condições:</w:t>
      </w:r>
    </w:p>
    <w:p w:rsidR="00717262" w:rsidRDefault="00A43F8B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3.1)</w:t>
      </w:r>
      <w:proofErr w:type="gramEnd"/>
      <w:r>
        <w:rPr>
          <w:rFonts w:ascii="Times New Roman" w:eastAsia="Times New Roman" w:hAnsi="Times New Roman" w:cs="Times New Roman"/>
        </w:rPr>
        <w:t xml:space="preserve"> A empresa disponibilizará os seguintes planos de acesso, sendo: </w:t>
      </w:r>
      <w:r>
        <w:rPr>
          <w:rFonts w:ascii="Times New Roman" w:eastAsia="Times New Roman" w:hAnsi="Times New Roman" w:cs="Times New Roman"/>
          <w:b/>
        </w:rPr>
        <w:t>programa semestral</w:t>
      </w:r>
      <w:r>
        <w:rPr>
          <w:rFonts w:ascii="Times New Roman" w:eastAsia="Times New Roman" w:hAnsi="Times New Roman" w:cs="Times New Roman"/>
        </w:rPr>
        <w:t xml:space="preserve">, período de 5(cinco) meses de treinamento, com 30(trinta) horas semanais, podendo ser renovado uma vez; </w:t>
      </w:r>
      <w:r>
        <w:rPr>
          <w:rFonts w:ascii="Times New Roman" w:eastAsia="Times New Roman" w:hAnsi="Times New Roman" w:cs="Times New Roman"/>
          <w:b/>
        </w:rPr>
        <w:t>programa férias</w:t>
      </w:r>
      <w:r>
        <w:rPr>
          <w:rFonts w:ascii="Times New Roman" w:eastAsia="Times New Roman" w:hAnsi="Times New Roman" w:cs="Times New Roman"/>
        </w:rPr>
        <w:t xml:space="preserve">, período mensal, com 40(quarenta) horas semanais, a serem fornecidos nos meses de julho e janeiro/fevereiro; </w:t>
      </w:r>
    </w:p>
    <w:p w:rsidR="00717262" w:rsidRDefault="00A43F8B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3.2)</w:t>
      </w:r>
      <w:proofErr w:type="gramEnd"/>
      <w:r>
        <w:rPr>
          <w:rFonts w:ascii="Times New Roman" w:eastAsia="Times New Roman" w:hAnsi="Times New Roman" w:cs="Times New Roman"/>
        </w:rPr>
        <w:t xml:space="preserve"> A CBIM-MG encaminhará os currículos do(s) aluno(s) desde o 1º período dos cursos de engenharia e arquitetura, fornecido pelas academias conveniadas;</w:t>
      </w:r>
    </w:p>
    <w:p w:rsidR="00717262" w:rsidRDefault="00A43F8B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Ambas as partes assinarão cada termo de </w:t>
      </w:r>
      <w:r>
        <w:rPr>
          <w:rFonts w:ascii="Times New Roman" w:eastAsia="Times New Roman" w:hAnsi="Times New Roman" w:cs="Times New Roman"/>
          <w:b/>
        </w:rPr>
        <w:t xml:space="preserve">PROGRAMA DE </w:t>
      </w:r>
      <w:r>
        <w:rPr>
          <w:b/>
        </w:rPr>
        <w:t>APRIMORAMENTO</w:t>
      </w:r>
      <w:r>
        <w:rPr>
          <w:rFonts w:ascii="Times New Roman" w:eastAsia="Times New Roman" w:hAnsi="Times New Roman" w:cs="Times New Roman"/>
          <w:b/>
        </w:rPr>
        <w:t xml:space="preserve"> DO CONHECIMENTO, </w:t>
      </w:r>
      <w:r>
        <w:rPr>
          <w:rFonts w:ascii="Times New Roman" w:eastAsia="Times New Roman" w:hAnsi="Times New Roman" w:cs="Times New Roman"/>
        </w:rPr>
        <w:t>firmado entre empresas e alunos, sendo as empresas e alunos intervenientes do processo.</w:t>
      </w:r>
    </w:p>
    <w:p w:rsidR="00717262" w:rsidRDefault="00A43F8B">
      <w:pPr>
        <w:spacing w:after="60"/>
        <w:ind w:right="-99"/>
        <w:jc w:val="both"/>
        <w:rPr>
          <w:rFonts w:ascii="Times New Roman" w:eastAsia="Times New Roman" w:hAnsi="Times New Roman" w:cs="Times New Roman"/>
        </w:rPr>
      </w:pPr>
      <w:bookmarkStart w:id="1" w:name="_GoBack"/>
      <w:r>
        <w:rPr>
          <w:rFonts w:ascii="Times New Roman" w:eastAsia="Times New Roman" w:hAnsi="Times New Roman" w:cs="Times New Roman"/>
          <w:b/>
        </w:rPr>
        <w:t xml:space="preserve">§ 1º </w:t>
      </w:r>
      <w:r>
        <w:rPr>
          <w:rFonts w:ascii="Times New Roman" w:eastAsia="Times New Roman" w:hAnsi="Times New Roman" w:cs="Times New Roman"/>
        </w:rPr>
        <w:t>– Fazem parte integrante desse termo os documentos, em sua última revisão:</w:t>
      </w:r>
    </w:p>
    <w:p w:rsidR="00717262" w:rsidRDefault="00A43F8B">
      <w:pPr>
        <w:spacing w:after="60"/>
        <w:ind w:right="-9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TCA_PAC-BIM-CBIM-MG-ANEXO </w:t>
      </w:r>
      <w:proofErr w:type="gramStart"/>
      <w:r>
        <w:rPr>
          <w:rFonts w:ascii="Times New Roman" w:eastAsia="Times New Roman" w:hAnsi="Times New Roman" w:cs="Times New Roman"/>
        </w:rPr>
        <w:t>1</w:t>
      </w:r>
      <w:proofErr w:type="gramEnd"/>
      <w:r>
        <w:rPr>
          <w:rFonts w:ascii="Times New Roman" w:eastAsia="Times New Roman" w:hAnsi="Times New Roman" w:cs="Times New Roman"/>
        </w:rPr>
        <w:t>,</w:t>
      </w:r>
    </w:p>
    <w:p w:rsidR="00717262" w:rsidRDefault="00A43F8B">
      <w:pPr>
        <w:spacing w:after="60"/>
        <w:ind w:right="-9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TCA_PAC-BIM-CBIM-MG-ANEXO </w:t>
      </w:r>
      <w:proofErr w:type="gramStart"/>
      <w:r>
        <w:rPr>
          <w:rFonts w:ascii="Times New Roman" w:eastAsia="Times New Roman" w:hAnsi="Times New Roman" w:cs="Times New Roman"/>
        </w:rPr>
        <w:t>2</w:t>
      </w:r>
      <w:proofErr w:type="gramEnd"/>
      <w:r>
        <w:rPr>
          <w:rFonts w:ascii="Times New Roman" w:eastAsia="Times New Roman" w:hAnsi="Times New Roman" w:cs="Times New Roman"/>
        </w:rPr>
        <w:t xml:space="preserve"> - Avaliação Empresa - PACBIM, </w:t>
      </w:r>
    </w:p>
    <w:p w:rsidR="00717262" w:rsidRDefault="00A43F8B">
      <w:pPr>
        <w:spacing w:after="60"/>
        <w:ind w:right="-9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TCA_PAC-BIM-CBIM-MG-ANEXO </w:t>
      </w:r>
      <w:proofErr w:type="gramStart"/>
      <w:r>
        <w:rPr>
          <w:rFonts w:ascii="Times New Roman" w:eastAsia="Times New Roman" w:hAnsi="Times New Roman" w:cs="Times New Roman"/>
        </w:rPr>
        <w:t>2</w:t>
      </w:r>
      <w:proofErr w:type="gramEnd"/>
      <w:r>
        <w:rPr>
          <w:rFonts w:ascii="Times New Roman" w:eastAsia="Times New Roman" w:hAnsi="Times New Roman" w:cs="Times New Roman"/>
        </w:rPr>
        <w:t xml:space="preserve"> - Avaliação Estudante - PACBIM,  </w:t>
      </w:r>
    </w:p>
    <w:p w:rsidR="00717262" w:rsidRDefault="00A43F8B">
      <w:pPr>
        <w:spacing w:after="60"/>
        <w:ind w:right="-9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TCA_PAC-BIM-CBIM-MG-ANEXO </w:t>
      </w:r>
      <w:proofErr w:type="gramStart"/>
      <w:r>
        <w:rPr>
          <w:rFonts w:ascii="Times New Roman" w:eastAsia="Times New Roman" w:hAnsi="Times New Roman" w:cs="Times New Roman"/>
        </w:rPr>
        <w:t>2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sdt>
        <w:sdtPr>
          <w:tag w:val="goog_rdk_0"/>
          <w:id w:val="-2049524222"/>
        </w:sdtPr>
        <w:sdtEndPr/>
        <w:sdtContent>
          <w:r>
            <w:rPr>
              <w:rFonts w:ascii="Times New Roman" w:eastAsia="Times New Roman" w:hAnsi="Times New Roman" w:cs="Times New Roman"/>
            </w:rPr>
            <w:t>-</w:t>
          </w:r>
        </w:sdtContent>
      </w:sdt>
      <w:r>
        <w:rPr>
          <w:rFonts w:ascii="Times New Roman" w:eastAsia="Times New Roman" w:hAnsi="Times New Roman" w:cs="Times New Roman"/>
        </w:rPr>
        <w:t xml:space="preserve"> Avaliação IFC - MVD, e</w:t>
      </w:r>
      <w:r>
        <w:rPr>
          <w:rFonts w:ascii="Times New Roman" w:eastAsia="Times New Roman" w:hAnsi="Times New Roman" w:cs="Times New Roman"/>
        </w:rPr>
        <w:tab/>
      </w:r>
    </w:p>
    <w:p w:rsidR="00717262" w:rsidRDefault="00A43F8B">
      <w:pPr>
        <w:spacing w:after="60"/>
        <w:ind w:right="-9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TCA_PAC-BIM-CBIM-MG-ANEXO 3 - CONTRATO</w:t>
      </w:r>
    </w:p>
    <w:bookmarkEnd w:id="1"/>
    <w:p w:rsidR="00717262" w:rsidRDefault="00717262">
      <w:pPr>
        <w:spacing w:after="60"/>
        <w:ind w:right="-99"/>
        <w:rPr>
          <w:rFonts w:ascii="Times New Roman" w:eastAsia="Times New Roman" w:hAnsi="Times New Roman" w:cs="Times New Roman"/>
        </w:rPr>
      </w:pPr>
    </w:p>
    <w:p w:rsidR="00717262" w:rsidRDefault="00A43F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540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Cláusula Quarta: Dos recursos financeiros</w:t>
      </w:r>
    </w:p>
    <w:p w:rsidR="00717262" w:rsidRDefault="00A43F8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4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Não há envolvimento direto de recursos financeiros entre as empresas e alunos e entre as PARTES, cada qual arcando com eventuais despesas necessárias à execução de sua parte. </w:t>
      </w:r>
    </w:p>
    <w:p w:rsidR="00717262" w:rsidRDefault="00A43F8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4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Trata-se de termo sem vínculo empregatício e totalmente voluntário. </w:t>
      </w:r>
    </w:p>
    <w:p w:rsidR="00717262" w:rsidRDefault="0071726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49"/>
        <w:jc w:val="both"/>
        <w:rPr>
          <w:rFonts w:ascii="Times New Roman" w:eastAsia="Times New Roman" w:hAnsi="Times New Roman" w:cs="Times New Roman"/>
          <w:color w:val="000000"/>
        </w:rPr>
      </w:pPr>
      <w:bookmarkStart w:id="2" w:name="_heading=h.30j0zll" w:colFirst="0" w:colLast="0"/>
      <w:bookmarkEnd w:id="2"/>
    </w:p>
    <w:p w:rsidR="00717262" w:rsidRDefault="00A43F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540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lastRenderedPageBreak/>
        <w:t>Cláusula Quinta: Da Vigência</w:t>
      </w:r>
    </w:p>
    <w:p w:rsidR="00717262" w:rsidRDefault="00A43F8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4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O presente instrumento terá vigência por tempo indeterminado, podendo ser cancelado a qualquer tempo, desde que devidamente comunicado com 30(trinta) dias de antecedência.</w:t>
      </w:r>
    </w:p>
    <w:p w:rsidR="00717262" w:rsidRDefault="0071726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49"/>
        <w:jc w:val="both"/>
        <w:rPr>
          <w:rFonts w:ascii="Times New Roman" w:eastAsia="Times New Roman" w:hAnsi="Times New Roman" w:cs="Times New Roman"/>
          <w:color w:val="000000"/>
        </w:rPr>
      </w:pPr>
    </w:p>
    <w:p w:rsidR="00717262" w:rsidRDefault="00A43F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540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Cláusula Quinta: Da Denúncia</w:t>
      </w:r>
    </w:p>
    <w:p w:rsidR="00717262" w:rsidRDefault="00A43F8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4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Este Convênio poderá ser denunciado pelos partícipes, a qualquer tempo, desde que haja comunicação prévia de, no mínimo, 30 (trinta) dias, respeitadas as obrigações assumidas com terceiros ou por superveniência de norma legal ou administrativa que o torne inexequível.</w:t>
      </w:r>
    </w:p>
    <w:p w:rsidR="00717262" w:rsidRDefault="0071726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49"/>
        <w:jc w:val="both"/>
        <w:rPr>
          <w:rFonts w:ascii="Times New Roman" w:eastAsia="Times New Roman" w:hAnsi="Times New Roman" w:cs="Times New Roman"/>
          <w:color w:val="000000"/>
        </w:rPr>
      </w:pPr>
    </w:p>
    <w:p w:rsidR="00717262" w:rsidRDefault="00A43F8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49"/>
        <w:jc w:val="both"/>
        <w:rPr>
          <w:rFonts w:ascii="Times New Roman" w:eastAsia="Times New Roman" w:hAnsi="Times New Roman" w:cs="Times New Roman"/>
          <w:color w:val="000000"/>
        </w:rPr>
      </w:pPr>
      <w:proofErr w:type="gramStart"/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  <w:color w:val="000000"/>
        </w:rPr>
        <w:t>.1)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Nos casos de denúncia ou resilição, as pendências ou trabalhos em fase de execução serão definidos e resolvidos por meio de Termo de Encerramento que defina e atribua as responsabilidades relativas à conclusão ou extinção de cada um deles e das pendências, inclusive no que se refere ao destino de bens eventualmente colocados à disposição deles e os direitos correspondentes.</w:t>
      </w:r>
    </w:p>
    <w:p w:rsidR="00717262" w:rsidRDefault="0071726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49"/>
        <w:jc w:val="both"/>
        <w:rPr>
          <w:rFonts w:ascii="Times New Roman" w:eastAsia="Times New Roman" w:hAnsi="Times New Roman" w:cs="Times New Roman"/>
          <w:color w:val="000000"/>
        </w:rPr>
      </w:pPr>
    </w:p>
    <w:p w:rsidR="00717262" w:rsidRDefault="00A43F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540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Cláusula Sexta: Do Foro</w:t>
      </w:r>
    </w:p>
    <w:p w:rsidR="00717262" w:rsidRDefault="00A43F8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4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Elege-se como foro competente para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dirimir dúvidas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ou litígios decorrentes deste Instrumento o de Belo Horizonte/MG.</w:t>
      </w:r>
    </w:p>
    <w:p w:rsidR="00717262" w:rsidRDefault="0071726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49"/>
        <w:jc w:val="both"/>
        <w:rPr>
          <w:rFonts w:ascii="Times New Roman" w:eastAsia="Times New Roman" w:hAnsi="Times New Roman" w:cs="Times New Roman"/>
          <w:color w:val="000000"/>
        </w:rPr>
      </w:pPr>
    </w:p>
    <w:p w:rsidR="00717262" w:rsidRDefault="00A43F8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4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E por estarem de acordo, firmam o presente Convênio.</w:t>
      </w:r>
    </w:p>
    <w:p w:rsidR="00717262" w:rsidRDefault="0071726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49"/>
        <w:jc w:val="both"/>
        <w:rPr>
          <w:rFonts w:ascii="Times New Roman" w:eastAsia="Times New Roman" w:hAnsi="Times New Roman" w:cs="Times New Roman"/>
          <w:color w:val="000000"/>
        </w:rPr>
      </w:pPr>
    </w:p>
    <w:p w:rsidR="00717262" w:rsidRDefault="00A43F8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49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Belo Horizonte, </w:t>
      </w:r>
      <w:r>
        <w:rPr>
          <w:rFonts w:ascii="Times New Roman" w:eastAsia="Times New Roman" w:hAnsi="Times New Roman" w:cs="Times New Roman"/>
          <w:color w:val="000000"/>
          <w:highlight w:val="yellow"/>
        </w:rPr>
        <w:t>XX de XXXXX</w:t>
      </w:r>
      <w:r>
        <w:rPr>
          <w:rFonts w:ascii="Times New Roman" w:eastAsia="Times New Roman" w:hAnsi="Times New Roman" w:cs="Times New Roman"/>
          <w:color w:val="000000"/>
        </w:rPr>
        <w:t xml:space="preserve"> de 20</w:t>
      </w:r>
      <w:r>
        <w:rPr>
          <w:rFonts w:ascii="Times New Roman" w:eastAsia="Times New Roman" w:hAnsi="Times New Roman" w:cs="Times New Roman"/>
          <w:highlight w:val="yellow"/>
        </w:rPr>
        <w:t>XX</w:t>
      </w:r>
      <w:r>
        <w:rPr>
          <w:rFonts w:ascii="Times New Roman" w:eastAsia="Times New Roman" w:hAnsi="Times New Roman" w:cs="Times New Roman"/>
          <w:color w:val="000000"/>
        </w:rPr>
        <w:t>.</w:t>
      </w:r>
    </w:p>
    <w:tbl>
      <w:tblPr>
        <w:tblStyle w:val="a0"/>
        <w:tblW w:w="964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95"/>
        <w:gridCol w:w="4950"/>
      </w:tblGrid>
      <w:tr w:rsidR="00717262">
        <w:tc>
          <w:tcPr>
            <w:tcW w:w="4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7262" w:rsidRDefault="00717262" w:rsidP="00C83E59">
            <w:pPr>
              <w:ind w:right="54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17262" w:rsidRDefault="00A43F8B" w:rsidP="00C83E59">
            <w:pPr>
              <w:ind w:right="5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________________________________</w:t>
            </w:r>
          </w:p>
          <w:p w:rsidR="00717262" w:rsidRDefault="00A43F8B" w:rsidP="00C83E59">
            <w:pPr>
              <w:ind w:right="5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CBIM-MG</w:t>
            </w:r>
          </w:p>
          <w:p w:rsidR="00717262" w:rsidRDefault="00A43F8B" w:rsidP="00C83E59">
            <w:pPr>
              <w:ind w:right="5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vpam@cbim-mg.com</w:t>
            </w:r>
          </w:p>
          <w:p w:rsidR="00717262" w:rsidRDefault="00717262" w:rsidP="00C83E59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7262" w:rsidRDefault="00717262" w:rsidP="00C83E59">
            <w:pPr>
              <w:ind w:right="54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17262" w:rsidRDefault="00A43F8B" w:rsidP="00C83E59">
            <w:pPr>
              <w:ind w:right="5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</w:t>
            </w:r>
          </w:p>
          <w:p w:rsidR="00717262" w:rsidRDefault="00A43F8B" w:rsidP="00C83E59">
            <w:pPr>
              <w:ind w:right="540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highlight w:val="yellow"/>
              </w:rPr>
              <w:t>Nome da Empresa</w:t>
            </w:r>
            <w:r>
              <w:rPr>
                <w:rFonts w:ascii="Times New Roman" w:eastAsia="Times New Roman" w:hAnsi="Times New Roman" w:cs="Times New Roman"/>
                <w:highlight w:val="yellow"/>
              </w:rPr>
              <w:br/>
              <w:t xml:space="preserve">e-mail do representante </w:t>
            </w:r>
          </w:p>
        </w:tc>
      </w:tr>
    </w:tbl>
    <w:p w:rsidR="00717262" w:rsidRDefault="00717262">
      <w:pPr>
        <w:ind w:left="-142" w:right="-99"/>
        <w:jc w:val="both"/>
      </w:pPr>
    </w:p>
    <w:sectPr w:rsidR="00717262">
      <w:headerReference w:type="default" r:id="rId9"/>
      <w:footerReference w:type="default" r:id="rId10"/>
      <w:pgSz w:w="12240" w:h="15840"/>
      <w:pgMar w:top="1701" w:right="1134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2B8" w:rsidRDefault="009252B8">
      <w:r>
        <w:separator/>
      </w:r>
    </w:p>
  </w:endnote>
  <w:endnote w:type="continuationSeparator" w:id="0">
    <w:p w:rsidR="009252B8" w:rsidRDefault="00925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262" w:rsidRDefault="00A43F8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TCA_PAC-CBIM-MG- </w:t>
    </w:r>
    <w:r>
      <w:rPr>
        <w:sz w:val="16"/>
        <w:szCs w:val="16"/>
      </w:rPr>
      <w:t>EMPRESA</w:t>
    </w:r>
    <w:r>
      <w:rPr>
        <w:color w:val="000000"/>
        <w:sz w:val="16"/>
        <w:szCs w:val="16"/>
      </w:rPr>
      <w:t>-R</w:t>
    </w:r>
    <w:r>
      <w:rPr>
        <w:sz w:val="16"/>
        <w:szCs w:val="16"/>
      </w:rPr>
      <w:t>1</w:t>
    </w:r>
    <w:r>
      <w:rPr>
        <w:color w:val="000000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2B8" w:rsidRDefault="009252B8">
      <w:r>
        <w:separator/>
      </w:r>
    </w:p>
  </w:footnote>
  <w:footnote w:type="continuationSeparator" w:id="0">
    <w:p w:rsidR="009252B8" w:rsidRDefault="009252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262" w:rsidRDefault="00A43F8B">
    <w:r>
      <w:rPr>
        <w:noProof/>
      </w:rPr>
      <w:drawing>
        <wp:inline distT="114300" distB="114300" distL="114300" distR="114300">
          <wp:extent cx="1457325" cy="619125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57325" cy="619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084B9D"/>
    <w:multiLevelType w:val="multilevel"/>
    <w:tmpl w:val="1918F4BA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4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17262"/>
    <w:rsid w:val="00025E3E"/>
    <w:rsid w:val="00717262"/>
    <w:rsid w:val="007577DE"/>
    <w:rsid w:val="009252B8"/>
    <w:rsid w:val="00A43F8B"/>
    <w:rsid w:val="00C83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ook Antiqua" w:eastAsia="Book Antiqua" w:hAnsi="Book Antiqua" w:cs="Book Antiqua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83E5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3E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ook Antiqua" w:eastAsia="Book Antiqua" w:hAnsi="Book Antiqua" w:cs="Book Antiqua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83E5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3E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ZF3CvyKqlX4E/knyIS1I5JYoVg==">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743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</dc:creator>
  <cp:lastModifiedBy>Usuário do Windows</cp:lastModifiedBy>
  <cp:revision>4</cp:revision>
  <cp:lastPrinted>2020-11-13T15:22:00Z</cp:lastPrinted>
  <dcterms:created xsi:type="dcterms:W3CDTF">2019-11-27T12:10:00Z</dcterms:created>
  <dcterms:modified xsi:type="dcterms:W3CDTF">2020-11-13T15:22:00Z</dcterms:modified>
</cp:coreProperties>
</file>